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C8" w:rsidRPr="003E7A5B" w:rsidRDefault="003E7A5B">
      <w:pPr>
        <w:tabs>
          <w:tab w:val="left" w:pos="8971"/>
        </w:tabs>
        <w:spacing w:before="36"/>
        <w:ind w:left="118"/>
        <w:rPr>
          <w:rFonts w:ascii="Meiryo UI" w:eastAsia="Meiryo UI" w:hAnsi="Meiryo UI"/>
          <w:sz w:val="24"/>
        </w:rPr>
      </w:pPr>
      <w:r w:rsidRPr="003E7A5B">
        <w:rPr>
          <w:rFonts w:ascii="Meiryo UI" w:eastAsia="Meiryo UI" w:hAnsi="Meiryo UI"/>
        </w:rPr>
        <w:pict>
          <v:line id="_x0000_s1029" style="position:absolute;left:0;text-align:left;z-index:-15755264;mso-position-horizontal-relative:page;mso-position-vertical-relative:page" from="0,44.65pt" to="595.3pt,44.65pt" strokeweight=".49989mm">
            <w10:wrap anchorx="page" anchory="page"/>
          </v:line>
        </w:pict>
      </w:r>
      <w:r w:rsidRPr="003E7A5B">
        <w:rPr>
          <w:rFonts w:ascii="Meiryo UI" w:eastAsia="Meiryo UI" w:hAnsi="Meiryo UI"/>
          <w:position w:val="1"/>
        </w:rPr>
        <w:t>Day5.</w:t>
      </w:r>
      <w:r w:rsidRPr="003E7A5B">
        <w:rPr>
          <w:rFonts w:ascii="Meiryo UI" w:eastAsia="Meiryo UI" w:hAnsi="Meiryo UI"/>
          <w:spacing w:val="11"/>
          <w:position w:val="1"/>
        </w:rPr>
        <w:t xml:space="preserve"> </w:t>
      </w:r>
      <w:r w:rsidRPr="003E7A5B">
        <w:rPr>
          <w:rFonts w:ascii="Meiryo UI" w:eastAsia="Meiryo UI" w:hAnsi="Meiryo UI"/>
          <w:position w:val="1"/>
        </w:rPr>
        <w:t>クリエイターと収入</w:t>
      </w:r>
      <w:r w:rsidRPr="003E7A5B">
        <w:rPr>
          <w:rFonts w:ascii="Meiryo UI" w:eastAsia="Meiryo UI" w:hAnsi="Meiryo UI"/>
          <w:position w:val="1"/>
        </w:rPr>
        <w:t>②</w:t>
      </w:r>
      <w:r w:rsidRPr="003E7A5B">
        <w:rPr>
          <w:rFonts w:ascii="Meiryo UI" w:eastAsia="Meiryo UI" w:hAnsi="Meiryo UI"/>
          <w:position w:val="1"/>
        </w:rPr>
        <w:t>グループワーク</w:t>
      </w:r>
      <w:r w:rsidRPr="003E7A5B">
        <w:rPr>
          <w:rFonts w:ascii="Meiryo UI" w:eastAsia="Meiryo UI" w:hAnsi="Meiryo UI"/>
          <w:position w:val="1"/>
        </w:rPr>
        <w:tab/>
      </w:r>
      <w:r w:rsidRPr="003E7A5B">
        <w:rPr>
          <w:rFonts w:ascii="Meiryo UI" w:eastAsia="Meiryo UI" w:hAnsi="Meiryo UI" w:hint="eastAsia"/>
          <w:sz w:val="24"/>
        </w:rPr>
        <w:t>＜ワークシート</w:t>
      </w:r>
      <w:r w:rsidRPr="003E7A5B">
        <w:rPr>
          <w:rFonts w:ascii="Meiryo UI" w:eastAsia="Meiryo UI" w:hAnsi="Meiryo UI" w:hint="eastAsia"/>
          <w:spacing w:val="-18"/>
          <w:sz w:val="24"/>
        </w:rPr>
        <w:t xml:space="preserve"> </w:t>
      </w:r>
      <w:r w:rsidRPr="003E7A5B">
        <w:rPr>
          <w:rFonts w:ascii="Meiryo UI" w:eastAsia="Meiryo UI" w:hAnsi="Meiryo UI" w:hint="eastAsia"/>
          <w:sz w:val="24"/>
        </w:rPr>
        <w:t>5</w:t>
      </w:r>
      <w:r w:rsidRPr="003E7A5B">
        <w:rPr>
          <w:rFonts w:ascii="Meiryo UI" w:eastAsia="Meiryo UI" w:hAnsi="Meiryo UI" w:hint="eastAsia"/>
          <w:spacing w:val="-18"/>
          <w:sz w:val="24"/>
        </w:rPr>
        <w:t xml:space="preserve"> </w:t>
      </w:r>
      <w:r w:rsidRPr="003E7A5B">
        <w:rPr>
          <w:rFonts w:ascii="Meiryo UI" w:eastAsia="Meiryo UI" w:hAnsi="Meiryo UI" w:hint="eastAsia"/>
          <w:sz w:val="24"/>
        </w:rPr>
        <w:t>＞</w:t>
      </w:r>
    </w:p>
    <w:p w:rsidR="003F45C8" w:rsidRPr="003E7A5B" w:rsidRDefault="003F45C8">
      <w:pPr>
        <w:pStyle w:val="a3"/>
        <w:rPr>
          <w:rFonts w:ascii="Meiryo UI" w:eastAsia="Meiryo UI" w:hAnsi="Meiryo UI"/>
          <w:sz w:val="20"/>
        </w:rPr>
      </w:pPr>
    </w:p>
    <w:p w:rsidR="003F45C8" w:rsidRPr="003E7A5B" w:rsidRDefault="003F45C8">
      <w:pPr>
        <w:pStyle w:val="a3"/>
        <w:spacing w:before="10"/>
        <w:rPr>
          <w:rFonts w:ascii="Meiryo UI" w:eastAsia="Meiryo UI" w:hAnsi="Meiryo UI"/>
          <w:sz w:val="21"/>
        </w:rPr>
      </w:pPr>
    </w:p>
    <w:p w:rsidR="003F45C8" w:rsidRPr="003E7A5B" w:rsidRDefault="003E7A5B">
      <w:pPr>
        <w:spacing w:before="49"/>
        <w:ind w:left="770"/>
        <w:rPr>
          <w:rFonts w:ascii="Meiryo UI" w:eastAsia="Meiryo UI" w:hAnsi="Meiryo UI"/>
          <w:sz w:val="28"/>
        </w:rPr>
      </w:pPr>
      <w:r w:rsidRPr="003E7A5B">
        <w:rPr>
          <w:rFonts w:ascii="Meiryo UI" w:eastAsia="Meiryo UI" w:hAnsi="Meiryo UI"/>
          <w:sz w:val="28"/>
        </w:rPr>
        <w:t>グループワークシート</w:t>
      </w:r>
    </w:p>
    <w:p w:rsidR="003F45C8" w:rsidRPr="003E7A5B" w:rsidRDefault="003E7A5B">
      <w:pPr>
        <w:pStyle w:val="a4"/>
        <w:spacing w:before="273"/>
        <w:ind w:left="770"/>
        <w:rPr>
          <w:rFonts w:ascii="Meiryo UI" w:eastAsia="Meiryo UI" w:hAnsi="Meiryo UI"/>
        </w:rPr>
      </w:pPr>
      <w:r w:rsidRPr="003E7A5B">
        <w:rPr>
          <w:rFonts w:ascii="Meiryo UI" w:eastAsia="Meiryo UI" w:hAnsi="Meiryo UI"/>
        </w:rPr>
        <w:t>創作活動で生計を立てられないクリエーターが存在する文化は</w:t>
      </w:r>
    </w:p>
    <w:p w:rsidR="003F45C8" w:rsidRPr="003E7A5B" w:rsidRDefault="003E7A5B">
      <w:pPr>
        <w:pStyle w:val="a4"/>
        <w:rPr>
          <w:rFonts w:ascii="Meiryo UI" w:eastAsia="Meiryo UI" w:hAnsi="Meiryo UI"/>
        </w:rPr>
      </w:pPr>
      <w:r w:rsidRPr="003E7A5B">
        <w:rPr>
          <w:rFonts w:ascii="Meiryo UI" w:eastAsia="Meiryo UI" w:hAnsi="Meiryo UI"/>
        </w:rPr>
        <w:t>「</w:t>
      </w:r>
      <w:r w:rsidRPr="003E7A5B">
        <w:rPr>
          <w:rFonts w:ascii="Meiryo UI" w:eastAsia="Meiryo UI" w:hAnsi="Meiryo UI"/>
        </w:rPr>
        <w:t>A.</w:t>
      </w:r>
      <w:r w:rsidRPr="003E7A5B">
        <w:rPr>
          <w:rFonts w:ascii="Meiryo UI" w:eastAsia="Meiryo UI" w:hAnsi="Meiryo UI"/>
          <w:spacing w:val="5"/>
        </w:rPr>
        <w:t xml:space="preserve"> </w:t>
      </w:r>
      <w:r w:rsidRPr="003E7A5B">
        <w:rPr>
          <w:rFonts w:ascii="Meiryo UI" w:eastAsia="Meiryo UI" w:hAnsi="Meiryo UI"/>
          <w:spacing w:val="5"/>
        </w:rPr>
        <w:t>豊かな文化といえる」／「</w:t>
      </w:r>
      <w:r w:rsidRPr="003E7A5B">
        <w:rPr>
          <w:rFonts w:ascii="Meiryo UI" w:eastAsia="Meiryo UI" w:hAnsi="Meiryo UI"/>
        </w:rPr>
        <w:t>B.</w:t>
      </w:r>
      <w:r w:rsidRPr="003E7A5B">
        <w:rPr>
          <w:rFonts w:ascii="Meiryo UI" w:eastAsia="Meiryo UI" w:hAnsi="Meiryo UI"/>
          <w:spacing w:val="5"/>
        </w:rPr>
        <w:t xml:space="preserve"> </w:t>
      </w:r>
      <w:r w:rsidRPr="003E7A5B">
        <w:rPr>
          <w:rFonts w:ascii="Meiryo UI" w:eastAsia="Meiryo UI" w:hAnsi="Meiryo UI"/>
          <w:spacing w:val="5"/>
        </w:rPr>
        <w:t>豊かな文化とはいえない」</w:t>
      </w:r>
    </w:p>
    <w:p w:rsidR="003F45C8" w:rsidRPr="003E7A5B" w:rsidRDefault="003F45C8">
      <w:pPr>
        <w:pStyle w:val="a3"/>
        <w:spacing w:before="5"/>
        <w:rPr>
          <w:rFonts w:ascii="Meiryo UI" w:eastAsia="Meiryo UI" w:hAnsi="Meiryo UI"/>
          <w:sz w:val="15"/>
        </w:rPr>
      </w:pPr>
    </w:p>
    <w:p w:rsidR="003F45C8" w:rsidRPr="003E7A5B" w:rsidRDefault="003E7A5B">
      <w:pPr>
        <w:pStyle w:val="a3"/>
        <w:spacing w:before="102" w:line="208" w:lineRule="auto"/>
        <w:ind w:left="1151" w:right="1032" w:hanging="341"/>
        <w:rPr>
          <w:rFonts w:ascii="Meiryo UI" w:eastAsia="Meiryo UI" w:hAnsi="Meiryo UI"/>
        </w:rPr>
      </w:pPr>
      <w:r w:rsidRPr="003E7A5B">
        <w:rPr>
          <w:rFonts w:ascii="Meiryo UI" w:eastAsia="Meiryo UI" w:hAnsi="Meiryo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35pt;margin-top:51.3pt;width:470.3pt;height:148.85pt;z-index:-15728640;mso-wrap-distance-left:0;mso-wrap-distance-right:0;mso-position-horizontal-relative:page" filled="f" strokeweight=".49989mm">
            <v:textbox inset="0,0,0,0">
              <w:txbxContent>
                <w:p w:rsidR="003F45C8" w:rsidRDefault="003E7A5B">
                  <w:pPr>
                    <w:spacing w:before="24" w:line="381" w:lineRule="exact"/>
                    <w:ind w:left="212"/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A.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8"/>
                    </w:rPr>
                    <w:t xml:space="preserve">    </w:t>
                  </w:r>
                  <w:r>
                    <w:rPr>
                      <w:color w:val="595757"/>
                    </w:rPr>
                    <w:t>収入を目的としないほうが、より自由な創作活動ができる場合もある・・・</w:t>
                  </w:r>
                </w:p>
                <w:p w:rsidR="003F45C8" w:rsidRDefault="003E7A5B">
                  <w:pPr>
                    <w:spacing w:line="381" w:lineRule="exact"/>
                    <w:ind w:left="665"/>
                  </w:pPr>
                  <w:r>
                    <w:rPr>
                      <w:color w:val="595757"/>
                    </w:rPr>
                    <w:t xml:space="preserve">B. </w:t>
                  </w:r>
                  <w:r>
                    <w:rPr>
                      <w:color w:val="595757"/>
                    </w:rPr>
                    <w:t>お金になる作品ばかりが市場に並ぶことになり、表現が狭められる・・・</w:t>
                  </w:r>
                </w:p>
              </w:txbxContent>
            </v:textbox>
            <w10:wrap type="topAndBottom" anchorx="page"/>
          </v:shape>
        </w:pict>
      </w:r>
      <w:r w:rsidRPr="003E7A5B">
        <w:rPr>
          <w:rFonts w:ascii="Meiryo UI" w:eastAsia="Meiryo UI" w:hAnsi="Meiryo UI"/>
          <w:spacing w:val="15"/>
        </w:rPr>
        <w:t>①</w:t>
      </w:r>
      <w:r w:rsidRPr="003E7A5B">
        <w:rPr>
          <w:rFonts w:ascii="Meiryo UI" w:eastAsia="Meiryo UI" w:hAnsi="Meiryo UI"/>
          <w:spacing w:val="15"/>
        </w:rPr>
        <w:t>「</w:t>
      </w:r>
      <w:r w:rsidRPr="003E7A5B">
        <w:rPr>
          <w:rFonts w:ascii="Meiryo UI" w:eastAsia="Meiryo UI" w:hAnsi="Meiryo UI"/>
          <w:spacing w:val="15"/>
        </w:rPr>
        <w:t xml:space="preserve"> </w:t>
      </w:r>
      <w:r w:rsidRPr="003E7A5B">
        <w:rPr>
          <w:rFonts w:ascii="Meiryo UI" w:eastAsia="Meiryo UI" w:hAnsi="Meiryo UI"/>
          <w:spacing w:val="-4"/>
        </w:rPr>
        <w:t>A</w:t>
      </w:r>
      <w:r w:rsidRPr="003E7A5B">
        <w:rPr>
          <w:rFonts w:ascii="Meiryo UI" w:eastAsia="Meiryo UI" w:hAnsi="Meiryo UI"/>
          <w:spacing w:val="-13"/>
        </w:rPr>
        <w:t xml:space="preserve">. </w:t>
      </w:r>
      <w:r w:rsidRPr="003E7A5B">
        <w:rPr>
          <w:rFonts w:ascii="Meiryo UI" w:eastAsia="Meiryo UI" w:hAnsi="Meiryo UI"/>
          <w:spacing w:val="-13"/>
        </w:rPr>
        <w:t>豊かな文化といえる」／「</w:t>
      </w:r>
      <w:r w:rsidRPr="003E7A5B">
        <w:rPr>
          <w:rFonts w:ascii="Meiryo UI" w:eastAsia="Meiryo UI" w:hAnsi="Meiryo UI"/>
          <w:spacing w:val="-6"/>
        </w:rPr>
        <w:t>B</w:t>
      </w:r>
      <w:r w:rsidRPr="003E7A5B">
        <w:rPr>
          <w:rFonts w:ascii="Meiryo UI" w:eastAsia="Meiryo UI" w:hAnsi="Meiryo UI"/>
          <w:spacing w:val="-17"/>
        </w:rPr>
        <w:t xml:space="preserve">. </w:t>
      </w:r>
      <w:r w:rsidRPr="003E7A5B">
        <w:rPr>
          <w:rFonts w:ascii="Meiryo UI" w:eastAsia="Meiryo UI" w:hAnsi="Meiryo UI"/>
          <w:spacing w:val="-17"/>
        </w:rPr>
        <w:t>豊かな文化とはいえない」のはなぜでしょうか？</w:t>
      </w:r>
      <w:r w:rsidRPr="003E7A5B">
        <w:rPr>
          <w:rFonts w:ascii="Meiryo UI" w:eastAsia="Meiryo UI" w:hAnsi="Meiryo UI"/>
          <w:spacing w:val="-80"/>
        </w:rPr>
        <w:t xml:space="preserve"> </w:t>
      </w:r>
      <w:r w:rsidRPr="003E7A5B">
        <w:rPr>
          <w:rFonts w:ascii="Meiryo UI" w:eastAsia="Meiryo UI" w:hAnsi="Meiryo UI"/>
        </w:rPr>
        <w:t>理由を書きだしてみましょう。</w:t>
      </w:r>
    </w:p>
    <w:p w:rsidR="003F45C8" w:rsidRPr="003E7A5B" w:rsidRDefault="003F45C8">
      <w:pPr>
        <w:pStyle w:val="a3"/>
        <w:spacing w:before="13"/>
        <w:rPr>
          <w:rFonts w:ascii="Meiryo UI" w:eastAsia="Meiryo UI" w:hAnsi="Meiryo UI"/>
          <w:sz w:val="23"/>
        </w:rPr>
      </w:pPr>
    </w:p>
    <w:p w:rsidR="003F45C8" w:rsidRPr="003E7A5B" w:rsidRDefault="003E7A5B">
      <w:pPr>
        <w:pStyle w:val="a3"/>
        <w:spacing w:before="1"/>
        <w:ind w:left="811"/>
        <w:rPr>
          <w:rFonts w:ascii="Meiryo UI" w:eastAsia="Meiryo UI" w:hAnsi="Meiryo UI"/>
        </w:rPr>
      </w:pPr>
      <w:r w:rsidRPr="003E7A5B">
        <w:rPr>
          <w:rFonts w:ascii="Meiryo UI" w:eastAsia="Meiryo UI" w:hAnsi="Meiryo UI"/>
        </w:rPr>
        <w:pict>
          <v:shape id="_x0000_s1027" type="#_x0000_t202" style="position:absolute;left:0;text-align:left;margin-left:62.35pt;margin-top:26.05pt;width:470.3pt;height:148.85pt;z-index:-15728128;mso-wrap-distance-left:0;mso-wrap-distance-right:0;mso-position-horizontal-relative:page" filled="f" strokeweight=".49989mm">
            <v:textbox inset="0,0,0,0">
              <w:txbxContent>
                <w:p w:rsidR="003F45C8" w:rsidRDefault="003E7A5B">
                  <w:pPr>
                    <w:spacing w:before="57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多様性、経済性・・・</w:t>
                  </w:r>
                </w:p>
              </w:txbxContent>
            </v:textbox>
            <w10:wrap type="topAndBottom" anchorx="page"/>
          </v:shape>
        </w:pict>
      </w:r>
      <w:r w:rsidRPr="003E7A5B">
        <w:rPr>
          <w:rFonts w:ascii="Meiryo UI" w:eastAsia="Meiryo UI" w:hAnsi="Meiryo UI"/>
          <w:spacing w:val="-17"/>
        </w:rPr>
        <w:t>② ①</w:t>
      </w:r>
      <w:r w:rsidRPr="003E7A5B">
        <w:rPr>
          <w:rFonts w:ascii="Meiryo UI" w:eastAsia="Meiryo UI" w:hAnsi="Meiryo UI"/>
          <w:spacing w:val="-17"/>
        </w:rPr>
        <w:t>に挙げた理由は、それぞれどのような「文化の豊かさ」と関係していますか？</w:t>
      </w:r>
    </w:p>
    <w:p w:rsidR="003F45C8" w:rsidRPr="003E7A5B" w:rsidRDefault="003F45C8">
      <w:pPr>
        <w:pStyle w:val="a3"/>
        <w:spacing w:before="1"/>
        <w:rPr>
          <w:rFonts w:ascii="Meiryo UI" w:eastAsia="Meiryo UI" w:hAnsi="Meiryo UI"/>
          <w:sz w:val="19"/>
        </w:rPr>
      </w:pPr>
    </w:p>
    <w:p w:rsidR="003F45C8" w:rsidRPr="003E7A5B" w:rsidRDefault="003E7A5B">
      <w:pPr>
        <w:pStyle w:val="a3"/>
        <w:spacing w:line="208" w:lineRule="auto"/>
        <w:ind w:left="1150" w:right="1565" w:hanging="340"/>
        <w:rPr>
          <w:rFonts w:ascii="Meiryo UI" w:eastAsia="Meiryo UI" w:hAnsi="Meiryo UI"/>
        </w:rPr>
      </w:pPr>
      <w:r w:rsidRPr="003E7A5B">
        <w:rPr>
          <w:rFonts w:ascii="Meiryo UI" w:eastAsia="Meiryo UI" w:hAnsi="Meiryo UI"/>
          <w:spacing w:val="-14"/>
        </w:rPr>
        <w:t xml:space="preserve">③ </w:t>
      </w:r>
      <w:r w:rsidRPr="003E7A5B">
        <w:rPr>
          <w:rFonts w:ascii="Meiryo UI" w:eastAsia="Meiryo UI" w:hAnsi="Meiryo UI"/>
          <w:spacing w:val="-14"/>
        </w:rPr>
        <w:t>創作活動で生計を立てられないクリエイターに対する支援制度は必要ですか？</w:t>
      </w:r>
      <w:r w:rsidRPr="003E7A5B">
        <w:rPr>
          <w:rFonts w:ascii="Meiryo UI" w:eastAsia="Meiryo UI" w:hAnsi="Meiryo UI"/>
          <w:spacing w:val="-81"/>
        </w:rPr>
        <w:t xml:space="preserve"> </w:t>
      </w:r>
      <w:r w:rsidRPr="003E7A5B">
        <w:rPr>
          <w:rFonts w:ascii="Meiryo UI" w:eastAsia="Meiryo UI" w:hAnsi="Meiryo UI"/>
        </w:rPr>
        <w:t>制度をつくる場合、何をどのように支援するべきだと考えますか。</w:t>
      </w:r>
    </w:p>
    <w:p w:rsidR="003F45C8" w:rsidRPr="003E7A5B" w:rsidRDefault="003E7A5B">
      <w:pPr>
        <w:pStyle w:val="a3"/>
        <w:spacing w:before="17"/>
        <w:rPr>
          <w:rFonts w:ascii="Meiryo UI" w:eastAsia="Meiryo UI" w:hAnsi="Meiryo UI"/>
          <w:sz w:val="5"/>
        </w:rPr>
      </w:pPr>
      <w:r w:rsidRPr="003E7A5B">
        <w:rPr>
          <w:rFonts w:ascii="Meiryo UI" w:eastAsia="Meiryo UI" w:hAnsi="Meiryo UI"/>
        </w:rPr>
        <w:pict>
          <v:shape id="_x0000_s1026" type="#_x0000_t202" style="position:absolute;margin-left:62.35pt;margin-top:8.1pt;width:470.3pt;height:148.85pt;z-index:-15727616;mso-wrap-distance-left:0;mso-wrap-distance-right:0;mso-position-horizontal-relative:page" filled="f" strokeweight=".49989mm">
            <v:textbox inset="0,0,0,0">
              <w:txbxContent>
                <w:p w:rsidR="003F45C8" w:rsidRDefault="003E7A5B">
                  <w:pPr>
                    <w:spacing w:before="22" w:line="380" w:lineRule="exact"/>
                    <w:ind w:left="212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お金のない自称クリエイターが支援を受けようとするかもしれないので、</w:t>
                  </w:r>
                </w:p>
                <w:p w:rsidR="003F45C8" w:rsidRDefault="003E7A5B">
                  <w:pPr>
                    <w:spacing w:line="380" w:lineRule="exact"/>
                    <w:ind w:left="666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創作活動に必要となる制作費（資材費・機材費・人件費など）のみを支援する・・・</w:t>
                  </w:r>
                </w:p>
              </w:txbxContent>
            </v:textbox>
            <w10:wrap type="topAndBottom" anchorx="page"/>
          </v:shape>
        </w:pict>
      </w:r>
    </w:p>
    <w:p w:rsidR="003F45C8" w:rsidRPr="003E7A5B" w:rsidRDefault="003F45C8">
      <w:pPr>
        <w:pStyle w:val="a3"/>
        <w:spacing w:before="8"/>
        <w:rPr>
          <w:rFonts w:ascii="Meiryo UI" w:eastAsia="Meiryo UI" w:hAnsi="Meiryo UI"/>
          <w:sz w:val="4"/>
        </w:rPr>
      </w:pPr>
    </w:p>
    <w:p w:rsidR="003E7A5B" w:rsidRDefault="003E7A5B">
      <w:pPr>
        <w:tabs>
          <w:tab w:val="right" w:pos="10745"/>
        </w:tabs>
        <w:spacing w:before="65"/>
        <w:ind w:left="430"/>
        <w:rPr>
          <w:rFonts w:ascii="Meiryo UI" w:eastAsia="Meiryo UI" w:hAnsi="Meiryo UI"/>
          <w:color w:val="1F1E1D"/>
          <w:sz w:val="17"/>
        </w:rPr>
      </w:pPr>
    </w:p>
    <w:p w:rsidR="003F45C8" w:rsidRPr="003E7A5B" w:rsidRDefault="003E7A5B">
      <w:pPr>
        <w:tabs>
          <w:tab w:val="right" w:pos="10745"/>
        </w:tabs>
        <w:spacing w:before="65"/>
        <w:ind w:left="430"/>
        <w:rPr>
          <w:rFonts w:ascii="Meiryo UI" w:eastAsia="Meiryo UI" w:hAnsi="Meiryo UI"/>
        </w:rPr>
      </w:pPr>
      <w:bookmarkStart w:id="0" w:name="_GoBack"/>
      <w:bookmarkEnd w:id="0"/>
      <w:r w:rsidRPr="003E7A5B">
        <w:rPr>
          <w:rFonts w:ascii="Meiryo UI" w:eastAsia="Meiryo UI" w:hAnsi="Meiryo UI" w:hint="eastAsia"/>
          <w:color w:val="1F1E1D"/>
          <w:sz w:val="17"/>
        </w:rPr>
        <w:t>デジタル時代の著作権を考える</w:t>
      </w:r>
      <w:r w:rsidRPr="003E7A5B">
        <w:rPr>
          <w:rFonts w:ascii="Meiryo UI" w:eastAsia="Meiryo UI" w:hAnsi="Meiryo UI" w:hint="eastAsia"/>
          <w:color w:val="1F1E1D"/>
          <w:sz w:val="17"/>
        </w:rPr>
        <w:t xml:space="preserve"> - </w:t>
      </w:r>
      <w:r w:rsidRPr="003E7A5B">
        <w:rPr>
          <w:rFonts w:ascii="Meiryo UI" w:eastAsia="Meiryo UI" w:hAnsi="Meiryo UI" w:hint="eastAsia"/>
          <w:color w:val="1F1E1D"/>
          <w:sz w:val="17"/>
        </w:rPr>
        <w:t>豊かな文化を支える制度とは</w:t>
      </w:r>
      <w:r w:rsidRPr="003E7A5B">
        <w:rPr>
          <w:rFonts w:ascii="Meiryo UI" w:eastAsia="Meiryo UI" w:hAnsi="Meiryo UI"/>
          <w:color w:val="1F1E1D"/>
          <w:sz w:val="17"/>
        </w:rPr>
        <w:tab/>
      </w:r>
      <w:r w:rsidRPr="003E7A5B">
        <w:rPr>
          <w:rFonts w:ascii="Meiryo UI" w:eastAsia="Meiryo UI" w:hAnsi="Meiryo UI"/>
        </w:rPr>
        <w:t>1</w:t>
      </w:r>
    </w:p>
    <w:sectPr w:rsidR="003F45C8" w:rsidRPr="003E7A5B">
      <w:type w:val="continuous"/>
      <w:pgSz w:w="11910" w:h="16840"/>
      <w:pgMar w:top="22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F45C8"/>
    <w:rsid w:val="003E7A5B"/>
    <w:rsid w:val="003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113CBC4"/>
  <w15:docId w15:val="{291DEE36-8D6C-4C0A-B36B-C0BC91E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新ゴ Pro R" w:eastAsia="A-OTF 新ゴ Pro R" w:hAnsi="A-OTF 新ゴ Pro R" w:cs="A-OTF 新ゴ Pro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458" w:lineRule="exact"/>
      <w:ind w:left="621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国際大学GLOCOM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2</cp:revision>
  <dcterms:created xsi:type="dcterms:W3CDTF">2021-02-28T09:42:00Z</dcterms:created>
  <dcterms:modified xsi:type="dcterms:W3CDTF">2021-02-28T09:42:00Z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